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A1" w:rsidRDefault="00866BA1" w:rsidP="00866B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F326A6" w:rsidRDefault="00F326A6" w:rsidP="00866B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26A6" w:rsidRPr="00F326A6" w:rsidRDefault="00F326A6" w:rsidP="00F326A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326A6">
        <w:rPr>
          <w:rFonts w:ascii="Times New Roman" w:hAnsi="Times New Roman"/>
          <w:b/>
          <w:sz w:val="24"/>
          <w:szCs w:val="24"/>
          <w:lang w:val="kk-KZ"/>
        </w:rPr>
        <w:t xml:space="preserve">3-дәріс: </w:t>
      </w:r>
      <w:r w:rsidRPr="00F326A6">
        <w:rPr>
          <w:rFonts w:ascii="Times New Roman" w:hAnsi="Times New Roman"/>
          <w:sz w:val="24"/>
          <w:szCs w:val="24"/>
          <w:lang w:val="kk-KZ"/>
        </w:rPr>
        <w:t>Өмір реализмі:</w:t>
      </w:r>
      <w:r w:rsidRPr="00F326A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326A6">
        <w:rPr>
          <w:rFonts w:ascii="Times New Roman" w:hAnsi="Times New Roman"/>
          <w:sz w:val="24"/>
          <w:szCs w:val="24"/>
          <w:lang w:val="kk-KZ"/>
        </w:rPr>
        <w:t>шығармашылық үдеріске ықпал етуші факторлар.</w:t>
      </w:r>
    </w:p>
    <w:bookmarkEnd w:id="0"/>
    <w:p w:rsidR="00947D35" w:rsidRPr="00F326A6" w:rsidRDefault="00F326A6">
      <w:pPr>
        <w:rPr>
          <w:lang w:val="kk-KZ"/>
        </w:rPr>
      </w:pPr>
    </w:p>
    <w:sectPr w:rsidR="00947D35" w:rsidRPr="00F3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A9"/>
    <w:rsid w:val="00282096"/>
    <w:rsid w:val="002E0148"/>
    <w:rsid w:val="002E3276"/>
    <w:rsid w:val="005C257B"/>
    <w:rsid w:val="007A2A6E"/>
    <w:rsid w:val="00866BA1"/>
    <w:rsid w:val="00AC1E42"/>
    <w:rsid w:val="00B537CC"/>
    <w:rsid w:val="00C756EE"/>
    <w:rsid w:val="00CF2FA9"/>
    <w:rsid w:val="00D475E6"/>
    <w:rsid w:val="00F326A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2018-01-14T07:41:00Z</dcterms:created>
  <dcterms:modified xsi:type="dcterms:W3CDTF">2018-01-14T07:58:00Z</dcterms:modified>
</cp:coreProperties>
</file>